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00D" w:rsidRPr="0038300D" w:rsidRDefault="0038300D" w:rsidP="0038300D">
      <w:pPr>
        <w:jc w:val="center"/>
        <w:rPr>
          <w:b/>
          <w:sz w:val="26"/>
          <w:szCs w:val="26"/>
        </w:rPr>
      </w:pPr>
      <w:bookmarkStart w:id="0" w:name="_GoBack"/>
      <w:bookmarkEnd w:id="0"/>
      <w:r w:rsidRPr="0038300D">
        <w:rPr>
          <w:rFonts w:hint="eastAsia"/>
          <w:b/>
          <w:sz w:val="26"/>
          <w:szCs w:val="26"/>
        </w:rPr>
        <w:t>景品表示法　課徴金制度の導入について</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 xml:space="preserve">　平成２５年末に発覚したホテル等における一連のメニュー表示等の不当表示を受け、</w:t>
      </w:r>
    </w:p>
    <w:p w:rsidR="0038300D" w:rsidRPr="0038300D" w:rsidRDefault="0038300D" w:rsidP="0038300D">
      <w:pPr>
        <w:rPr>
          <w:sz w:val="23"/>
          <w:szCs w:val="23"/>
        </w:rPr>
      </w:pPr>
      <w:r w:rsidRPr="0038300D">
        <w:rPr>
          <w:rFonts w:hint="eastAsia"/>
          <w:sz w:val="23"/>
          <w:szCs w:val="23"/>
        </w:rPr>
        <w:t>コンプライアンス体制の確立に向けた事業者の講ずべき表示の管理上の措置等が定められ</w:t>
      </w:r>
    </w:p>
    <w:p w:rsidR="0038300D" w:rsidRPr="0038300D" w:rsidRDefault="0038300D" w:rsidP="0038300D">
      <w:pPr>
        <w:rPr>
          <w:sz w:val="23"/>
          <w:szCs w:val="23"/>
        </w:rPr>
      </w:pPr>
      <w:r w:rsidRPr="0038300D">
        <w:rPr>
          <w:rFonts w:hint="eastAsia"/>
          <w:sz w:val="23"/>
          <w:szCs w:val="23"/>
        </w:rPr>
        <w:t>るとともに、</w:t>
      </w:r>
      <w:r w:rsidRPr="0038300D">
        <w:rPr>
          <w:rFonts w:hint="eastAsia"/>
          <w:b/>
          <w:sz w:val="23"/>
          <w:szCs w:val="23"/>
          <w:u w:val="single"/>
        </w:rPr>
        <w:t>平成２８年４月１日から新たに課徴金制度が導入される</w:t>
      </w:r>
      <w:r w:rsidRPr="0038300D">
        <w:rPr>
          <w:rFonts w:hint="eastAsia"/>
          <w:sz w:val="23"/>
          <w:szCs w:val="23"/>
        </w:rPr>
        <w:t>こととなりました。</w:t>
      </w:r>
    </w:p>
    <w:p w:rsidR="0038300D" w:rsidRPr="0038300D" w:rsidRDefault="0038300D" w:rsidP="0038300D">
      <w:pPr>
        <w:rPr>
          <w:sz w:val="23"/>
          <w:szCs w:val="23"/>
        </w:rPr>
      </w:pPr>
      <w:r w:rsidRPr="0038300D">
        <w:rPr>
          <w:rFonts w:hint="eastAsia"/>
          <w:sz w:val="23"/>
          <w:szCs w:val="23"/>
        </w:rPr>
        <w:t xml:space="preserve">　制度の概要は下記の通りですが、同制度の導入により経済的な不利益が生じることも起こりうるので、周知のほどよろしくお願いいたします。</w:t>
      </w:r>
    </w:p>
    <w:p w:rsidR="0038300D" w:rsidRDefault="0038300D" w:rsidP="0038300D">
      <w:pPr>
        <w:rPr>
          <w:sz w:val="23"/>
          <w:szCs w:val="23"/>
        </w:rPr>
      </w:pPr>
    </w:p>
    <w:p w:rsidR="0038300D" w:rsidRPr="0038300D" w:rsidRDefault="0038300D" w:rsidP="0038300D">
      <w:pPr>
        <w:rPr>
          <w:sz w:val="23"/>
          <w:szCs w:val="23"/>
        </w:rPr>
      </w:pPr>
    </w:p>
    <w:tbl>
      <w:tblPr>
        <w:tblStyle w:val="1"/>
        <w:tblW w:w="0" w:type="auto"/>
        <w:tblInd w:w="108" w:type="dxa"/>
        <w:shd w:val="clear" w:color="auto" w:fill="000000"/>
        <w:tblLook w:val="04A0" w:firstRow="1" w:lastRow="0" w:firstColumn="1" w:lastColumn="0" w:noHBand="0" w:noVBand="1"/>
      </w:tblPr>
      <w:tblGrid>
        <w:gridCol w:w="2835"/>
      </w:tblGrid>
      <w:tr w:rsidR="0038300D" w:rsidRPr="0038300D" w:rsidTr="0038300D">
        <w:tc>
          <w:tcPr>
            <w:tcW w:w="2835" w:type="dxa"/>
            <w:shd w:val="clear" w:color="auto" w:fill="000000"/>
          </w:tcPr>
          <w:p w:rsidR="0038300D" w:rsidRPr="0038300D" w:rsidRDefault="0038300D" w:rsidP="0038300D">
            <w:pPr>
              <w:jc w:val="center"/>
              <w:rPr>
                <w:b/>
                <w:sz w:val="24"/>
              </w:rPr>
            </w:pPr>
            <w:r w:rsidRPr="007A75A7">
              <w:rPr>
                <w:rFonts w:hint="eastAsia"/>
                <w:b/>
                <w:spacing w:val="15"/>
                <w:kern w:val="0"/>
                <w:sz w:val="24"/>
                <w:fitText w:val="2410" w:id="1120049670"/>
              </w:rPr>
              <w:t>課徴金制度の概</w:t>
            </w:r>
            <w:r w:rsidRPr="007A75A7">
              <w:rPr>
                <w:rFonts w:hint="eastAsia"/>
                <w:b/>
                <w:spacing w:val="75"/>
                <w:kern w:val="0"/>
                <w:sz w:val="24"/>
                <w:fitText w:val="2410" w:id="1120049670"/>
              </w:rPr>
              <w:t>要</w:t>
            </w:r>
          </w:p>
        </w:tc>
      </w:tr>
    </w:tbl>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71552" behindDoc="0" locked="0" layoutInCell="1" allowOverlap="1" wp14:anchorId="7A8FB0E9" wp14:editId="7582E6C2">
                <wp:simplePos x="0" y="0"/>
                <wp:positionH relativeFrom="column">
                  <wp:posOffset>-115570</wp:posOffset>
                </wp:positionH>
                <wp:positionV relativeFrom="paragraph">
                  <wp:posOffset>250824</wp:posOffset>
                </wp:positionV>
                <wp:extent cx="6286500" cy="5954395"/>
                <wp:effectExtent l="0" t="0" r="19050" b="27305"/>
                <wp:wrapNone/>
                <wp:docPr id="15" name="正方形/長方形 15"/>
                <wp:cNvGraphicFramePr/>
                <a:graphic xmlns:a="http://schemas.openxmlformats.org/drawingml/2006/main">
                  <a:graphicData uri="http://schemas.microsoft.com/office/word/2010/wordprocessingShape">
                    <wps:wsp>
                      <wps:cNvSpPr/>
                      <wps:spPr>
                        <a:xfrm>
                          <a:off x="0" y="0"/>
                          <a:ext cx="6286500" cy="595439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E3F827" id="正方形/長方形 15" o:spid="_x0000_s1026" style="position:absolute;left:0;text-align:left;margin-left:-9.1pt;margin-top:19.75pt;width:495pt;height:46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" filled="f" strokecolor="windowText" strokeweight="1.5pt"/>
            </w:pict>
          </mc:Fallback>
        </mc:AlternateContent>
      </w:r>
    </w:p>
    <w:p w:rsidR="0038300D" w:rsidRPr="0038300D" w:rsidRDefault="0038300D" w:rsidP="0038300D">
      <w:pPr>
        <w:rPr>
          <w:sz w:val="23"/>
          <w:szCs w:val="23"/>
        </w:rPr>
      </w:pPr>
      <w:r w:rsidRPr="0038300D">
        <w:rPr>
          <w:rFonts w:hint="eastAsia"/>
          <w:sz w:val="23"/>
          <w:szCs w:val="23"/>
        </w:rPr>
        <w:t>①目的</w:t>
      </w:r>
    </w:p>
    <w:p w:rsidR="0038300D" w:rsidRPr="0038300D" w:rsidRDefault="0038300D" w:rsidP="0038300D">
      <w:pPr>
        <w:rPr>
          <w:sz w:val="23"/>
          <w:szCs w:val="23"/>
        </w:rPr>
      </w:pPr>
      <w:r w:rsidRPr="0038300D">
        <w:rPr>
          <w:rFonts w:hint="eastAsia"/>
          <w:sz w:val="23"/>
          <w:szCs w:val="23"/>
        </w:rPr>
        <w:t xml:space="preserve">　不当表示規制の抑止力を高めるため、不当表示を行った事業者に経済的不利益を課すとともに、併せて不当表示による一般消費者の被害回復を促進する観点から、所定の手続きに沿った自主返金（返金措置）を実施した事業者に対する課徴金額の減額等の措置を講じる仕組みとなっている。</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②対象行為</w:t>
      </w:r>
    </w:p>
    <w:p w:rsidR="0038300D" w:rsidRPr="0038300D" w:rsidRDefault="0038300D" w:rsidP="0038300D">
      <w:pPr>
        <w:rPr>
          <w:rFonts w:ascii="ＭＳ ゴシック" w:eastAsia="ＭＳ ゴシック" w:hAnsi="ＭＳ ゴシック"/>
          <w:b/>
          <w:sz w:val="23"/>
          <w:szCs w:val="23"/>
        </w:rPr>
      </w:pPr>
      <w:r w:rsidRPr="0038300D">
        <w:rPr>
          <w:rFonts w:hint="eastAsia"/>
          <w:sz w:val="23"/>
          <w:szCs w:val="23"/>
        </w:rPr>
        <w:t xml:space="preserve">　</w:t>
      </w:r>
      <w:r w:rsidRPr="0038300D">
        <w:rPr>
          <w:rFonts w:ascii="ＭＳ ゴシック" w:eastAsia="ＭＳ ゴシック" w:hAnsi="ＭＳ ゴシック" w:hint="eastAsia"/>
          <w:b/>
          <w:sz w:val="23"/>
          <w:szCs w:val="23"/>
        </w:rPr>
        <w:t>優良誤認表示・有利誤認表示</w:t>
      </w:r>
    </w:p>
    <w:p w:rsidR="0038300D" w:rsidRPr="0038300D" w:rsidRDefault="0038300D" w:rsidP="0038300D">
      <w:pPr>
        <w:rPr>
          <w:sz w:val="23"/>
          <w:szCs w:val="23"/>
        </w:rPr>
      </w:pPr>
      <w:r w:rsidRPr="0038300D">
        <w:rPr>
          <w:rFonts w:hint="eastAsia"/>
          <w:sz w:val="23"/>
          <w:szCs w:val="23"/>
        </w:rPr>
        <w:t>※不実証広告規制に係る表示行為について、一定の期間内に当該表示の裏付けとなる合理的な根拠を示す資料の提出がない場合には、当該表示を不当表示と推定して課徴金を課する。</w:t>
      </w:r>
    </w:p>
    <w:p w:rsidR="0038300D" w:rsidRPr="0038300D" w:rsidRDefault="0038300D" w:rsidP="0038300D">
      <w:pPr>
        <w:rPr>
          <w:sz w:val="23"/>
          <w:szCs w:val="23"/>
        </w:rPr>
      </w:pPr>
    </w:p>
    <w:tbl>
      <w:tblPr>
        <w:tblStyle w:val="1"/>
        <w:tblW w:w="0" w:type="auto"/>
        <w:tblInd w:w="392" w:type="dxa"/>
        <w:tblLook w:val="04A0" w:firstRow="1" w:lastRow="0" w:firstColumn="1" w:lastColumn="0" w:noHBand="0" w:noVBand="1"/>
      </w:tblPr>
      <w:tblGrid>
        <w:gridCol w:w="1255"/>
        <w:gridCol w:w="7755"/>
      </w:tblGrid>
      <w:tr w:rsidR="0038300D" w:rsidRPr="0038300D" w:rsidTr="00EA7514">
        <w:tc>
          <w:tcPr>
            <w:tcW w:w="1276" w:type="dxa"/>
            <w:vAlign w:val="center"/>
          </w:tcPr>
          <w:p w:rsidR="0038300D" w:rsidRPr="0038300D" w:rsidRDefault="0038300D" w:rsidP="0038300D">
            <w:pPr>
              <w:jc w:val="center"/>
              <w:rPr>
                <w:sz w:val="23"/>
                <w:szCs w:val="23"/>
              </w:rPr>
            </w:pPr>
            <w:r w:rsidRPr="0038300D">
              <w:rPr>
                <w:rFonts w:hint="eastAsia"/>
                <w:sz w:val="23"/>
                <w:szCs w:val="23"/>
              </w:rPr>
              <w:t>優良誤認</w:t>
            </w:r>
          </w:p>
        </w:tc>
        <w:tc>
          <w:tcPr>
            <w:tcW w:w="7942" w:type="dxa"/>
          </w:tcPr>
          <w:p w:rsidR="0038300D" w:rsidRPr="0038300D" w:rsidRDefault="0038300D" w:rsidP="0038300D">
            <w:pPr>
              <w:rPr>
                <w:sz w:val="23"/>
                <w:szCs w:val="23"/>
              </w:rPr>
            </w:pPr>
            <w:r w:rsidRPr="0038300D">
              <w:rPr>
                <w:rFonts w:hint="eastAsia"/>
                <w:sz w:val="23"/>
                <w:szCs w:val="23"/>
              </w:rPr>
              <w:t>品質、規格、その他の内容について、合理的な根拠が無く、実際のもの</w:t>
            </w:r>
          </w:p>
          <w:p w:rsidR="0038300D" w:rsidRPr="0038300D" w:rsidRDefault="0038300D" w:rsidP="0038300D">
            <w:pPr>
              <w:rPr>
                <w:sz w:val="23"/>
                <w:szCs w:val="23"/>
              </w:rPr>
            </w:pPr>
            <w:r w:rsidRPr="0038300D">
              <w:rPr>
                <w:rFonts w:hint="eastAsia"/>
                <w:sz w:val="23"/>
                <w:szCs w:val="23"/>
              </w:rPr>
              <w:t>よりも著しく優良であると消費者に誤認される表示。</w:t>
            </w:r>
          </w:p>
          <w:p w:rsidR="0038300D" w:rsidRPr="0038300D" w:rsidRDefault="0038300D" w:rsidP="0038300D">
            <w:pPr>
              <w:rPr>
                <w:sz w:val="23"/>
                <w:szCs w:val="23"/>
              </w:rPr>
            </w:pPr>
            <w:r w:rsidRPr="0038300D">
              <w:rPr>
                <w:rFonts w:hint="eastAsia"/>
                <w:sz w:val="23"/>
                <w:szCs w:val="23"/>
              </w:rPr>
              <w:t>例）「有名銘柄牛」と表示して販売している商品が、実は銘柄牛ではない。</w:t>
            </w:r>
          </w:p>
        </w:tc>
      </w:tr>
      <w:tr w:rsidR="0038300D" w:rsidRPr="0038300D" w:rsidTr="00EA7514">
        <w:tc>
          <w:tcPr>
            <w:tcW w:w="1276" w:type="dxa"/>
            <w:vAlign w:val="center"/>
          </w:tcPr>
          <w:p w:rsidR="0038300D" w:rsidRPr="0038300D" w:rsidRDefault="0038300D" w:rsidP="0038300D">
            <w:pPr>
              <w:jc w:val="center"/>
              <w:rPr>
                <w:sz w:val="23"/>
                <w:szCs w:val="23"/>
              </w:rPr>
            </w:pPr>
            <w:r w:rsidRPr="0038300D">
              <w:rPr>
                <w:rFonts w:hint="eastAsia"/>
                <w:sz w:val="23"/>
                <w:szCs w:val="23"/>
              </w:rPr>
              <w:t>有利誤認</w:t>
            </w:r>
          </w:p>
        </w:tc>
        <w:tc>
          <w:tcPr>
            <w:tcW w:w="7942" w:type="dxa"/>
          </w:tcPr>
          <w:p w:rsidR="0038300D" w:rsidRPr="0038300D" w:rsidRDefault="0038300D" w:rsidP="0038300D">
            <w:pPr>
              <w:rPr>
                <w:sz w:val="23"/>
                <w:szCs w:val="23"/>
              </w:rPr>
            </w:pPr>
            <w:r w:rsidRPr="0038300D">
              <w:rPr>
                <w:rFonts w:hint="eastAsia"/>
                <w:sz w:val="23"/>
                <w:szCs w:val="23"/>
              </w:rPr>
              <w:t>価格や取引条件に関して、著しく有利であると消費者に誤認される表示。</w:t>
            </w:r>
          </w:p>
          <w:p w:rsidR="0038300D" w:rsidRPr="0038300D" w:rsidRDefault="0038300D" w:rsidP="0038300D">
            <w:pPr>
              <w:rPr>
                <w:sz w:val="23"/>
                <w:szCs w:val="23"/>
              </w:rPr>
            </w:pPr>
            <w:r w:rsidRPr="0038300D">
              <w:rPr>
                <w:rFonts w:hint="eastAsia"/>
                <w:sz w:val="23"/>
                <w:szCs w:val="23"/>
              </w:rPr>
              <w:t>例）「本日５割引」と表示して販売している商品が、実はいつもと同じ価格。</w:t>
            </w:r>
          </w:p>
        </w:tc>
      </w:tr>
    </w:tbl>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③課徴金額の算定方法</w:t>
      </w:r>
    </w:p>
    <w:p w:rsidR="0038300D" w:rsidRPr="0038300D" w:rsidRDefault="0038300D" w:rsidP="0038300D">
      <w:pPr>
        <w:rPr>
          <w:sz w:val="23"/>
          <w:szCs w:val="23"/>
        </w:rPr>
      </w:pPr>
      <w:r w:rsidRPr="0038300D">
        <w:rPr>
          <w:rFonts w:hint="eastAsia"/>
          <w:sz w:val="23"/>
          <w:szCs w:val="23"/>
        </w:rPr>
        <w:t xml:space="preserve">　不当表示の対象商品・サービスの</w:t>
      </w:r>
      <w:r w:rsidRPr="0038300D">
        <w:rPr>
          <w:rFonts w:ascii="ＭＳ ゴシック" w:eastAsia="ＭＳ ゴシック" w:hAnsi="ＭＳ ゴシック" w:hint="eastAsia"/>
          <w:b/>
          <w:sz w:val="23"/>
          <w:szCs w:val="23"/>
        </w:rPr>
        <w:t>売上額に３％</w:t>
      </w:r>
      <w:r w:rsidRPr="0038300D">
        <w:rPr>
          <w:rFonts w:hint="eastAsia"/>
          <w:sz w:val="23"/>
          <w:szCs w:val="23"/>
        </w:rPr>
        <w:t>を乗ずる。</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④対象期間</w:t>
      </w:r>
    </w:p>
    <w:p w:rsidR="0038300D" w:rsidRPr="0038300D" w:rsidRDefault="0038300D" w:rsidP="0038300D">
      <w:pPr>
        <w:ind w:firstLineChars="100" w:firstLine="231"/>
        <w:rPr>
          <w:sz w:val="23"/>
          <w:szCs w:val="23"/>
        </w:rPr>
      </w:pPr>
      <w:r w:rsidRPr="0038300D">
        <w:rPr>
          <w:rFonts w:ascii="ＭＳ ゴシック" w:eastAsia="ＭＳ ゴシック" w:hAnsi="ＭＳ ゴシック" w:hint="eastAsia"/>
          <w:b/>
          <w:sz w:val="23"/>
          <w:szCs w:val="23"/>
        </w:rPr>
        <w:t>３年間</w:t>
      </w:r>
      <w:r w:rsidRPr="0038300D">
        <w:rPr>
          <w:rFonts w:hint="eastAsia"/>
          <w:sz w:val="23"/>
          <w:szCs w:val="23"/>
        </w:rPr>
        <w:t>を上限とする。</w:t>
      </w:r>
    </w:p>
    <w:p w:rsidR="0038300D" w:rsidRPr="0038300D" w:rsidRDefault="0038300D" w:rsidP="0038300D">
      <w:pPr>
        <w:rPr>
          <w:sz w:val="23"/>
          <w:szCs w:val="23"/>
        </w:rPr>
      </w:pPr>
      <w:r w:rsidRPr="0038300D">
        <w:rPr>
          <w:rFonts w:hint="eastAsia"/>
          <w:noProof/>
          <w:sz w:val="23"/>
          <w:szCs w:val="23"/>
        </w:rPr>
        <w:lastRenderedPageBreak/>
        <mc:AlternateContent>
          <mc:Choice Requires="wps">
            <w:drawing>
              <wp:anchor distT="0" distB="0" distL="114300" distR="114300" simplePos="0" relativeHeight="251672576" behindDoc="0" locked="0" layoutInCell="1" allowOverlap="1" wp14:anchorId="498AB9AE" wp14:editId="6A021709">
                <wp:simplePos x="0" y="0"/>
                <wp:positionH relativeFrom="column">
                  <wp:posOffset>-115570</wp:posOffset>
                </wp:positionH>
                <wp:positionV relativeFrom="paragraph">
                  <wp:posOffset>4444</wp:posOffset>
                </wp:positionV>
                <wp:extent cx="6287770" cy="8027035"/>
                <wp:effectExtent l="0" t="0" r="17780" b="12065"/>
                <wp:wrapNone/>
                <wp:docPr id="16" name="正方形/長方形 16"/>
                <wp:cNvGraphicFramePr/>
                <a:graphic xmlns:a="http://schemas.openxmlformats.org/drawingml/2006/main">
                  <a:graphicData uri="http://schemas.microsoft.com/office/word/2010/wordprocessingShape">
                    <wps:wsp>
                      <wps:cNvSpPr/>
                      <wps:spPr>
                        <a:xfrm>
                          <a:off x="0" y="0"/>
                          <a:ext cx="6287770" cy="802703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AF9E4" id="正方形/長方形 16" o:spid="_x0000_s1026" style="position:absolute;left:0;text-align:left;margin-left:-9.1pt;margin-top:.35pt;width:495.1pt;height:63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" filled="f" strokecolor="windowText" strokeweight="1.5pt"/>
            </w:pict>
          </mc:Fallback>
        </mc:AlternateContent>
      </w:r>
      <w:r w:rsidRPr="0038300D">
        <w:rPr>
          <w:rFonts w:hint="eastAsia"/>
          <w:sz w:val="23"/>
          <w:szCs w:val="23"/>
        </w:rPr>
        <w:t>⑤主観的要素</w:t>
      </w:r>
    </w:p>
    <w:p w:rsidR="0038300D" w:rsidRPr="0038300D" w:rsidRDefault="0038300D" w:rsidP="0038300D">
      <w:pPr>
        <w:ind w:firstLineChars="100" w:firstLine="230"/>
        <w:rPr>
          <w:sz w:val="23"/>
          <w:szCs w:val="23"/>
        </w:rPr>
      </w:pPr>
      <w:r w:rsidRPr="0038300D">
        <w:rPr>
          <w:rFonts w:hint="eastAsia"/>
          <w:sz w:val="23"/>
          <w:szCs w:val="23"/>
        </w:rPr>
        <w:t>違反事業者が相当の注意を怠ったものでないと認められるときは、課徴金を課さない。</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⑥規範規則</w:t>
      </w:r>
    </w:p>
    <w:p w:rsidR="0038300D" w:rsidRPr="0038300D" w:rsidRDefault="0038300D" w:rsidP="0038300D">
      <w:pPr>
        <w:rPr>
          <w:sz w:val="23"/>
          <w:szCs w:val="23"/>
        </w:rPr>
      </w:pPr>
      <w:r w:rsidRPr="0038300D">
        <w:rPr>
          <w:rFonts w:hint="eastAsia"/>
          <w:sz w:val="23"/>
          <w:szCs w:val="23"/>
        </w:rPr>
        <w:t xml:space="preserve">　課徴金額が</w:t>
      </w:r>
      <w:r w:rsidRPr="0038300D">
        <w:rPr>
          <w:rFonts w:ascii="ＭＳ ゴシック" w:eastAsia="ＭＳ ゴシック" w:hAnsi="ＭＳ ゴシック" w:hint="eastAsia"/>
          <w:b/>
          <w:sz w:val="23"/>
          <w:szCs w:val="23"/>
        </w:rPr>
        <w:t>１５０万円未満</w:t>
      </w:r>
      <w:r w:rsidRPr="0038300D">
        <w:rPr>
          <w:rFonts w:hint="eastAsia"/>
          <w:sz w:val="23"/>
          <w:szCs w:val="23"/>
        </w:rPr>
        <w:t>となる場合は、課徴金を課さない。</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⑦課徴金額の減額</w:t>
      </w:r>
    </w:p>
    <w:p w:rsidR="0038300D" w:rsidRPr="0038300D" w:rsidRDefault="0038300D" w:rsidP="0038300D">
      <w:pPr>
        <w:rPr>
          <w:sz w:val="23"/>
          <w:szCs w:val="23"/>
        </w:rPr>
      </w:pPr>
      <w:r w:rsidRPr="0038300D">
        <w:rPr>
          <w:rFonts w:hint="eastAsia"/>
          <w:sz w:val="23"/>
          <w:szCs w:val="23"/>
        </w:rPr>
        <w:t xml:space="preserve">　違反行為を</w:t>
      </w:r>
      <w:r w:rsidRPr="0038300D">
        <w:rPr>
          <w:rFonts w:ascii="ＭＳ ゴシック" w:eastAsia="ＭＳ ゴシック" w:hAnsi="ＭＳ ゴシック" w:hint="eastAsia"/>
          <w:b/>
          <w:sz w:val="23"/>
          <w:szCs w:val="23"/>
        </w:rPr>
        <w:t>自主申告</w:t>
      </w:r>
      <w:r w:rsidRPr="0038300D">
        <w:rPr>
          <w:rFonts w:hint="eastAsia"/>
          <w:sz w:val="23"/>
          <w:szCs w:val="23"/>
        </w:rPr>
        <w:t>した事業者に対し、課徴金額の</w:t>
      </w:r>
      <w:r w:rsidRPr="0038300D">
        <w:rPr>
          <w:rFonts w:ascii="ＭＳ ゴシック" w:eastAsia="ＭＳ ゴシック" w:hAnsi="ＭＳ ゴシック" w:hint="eastAsia"/>
          <w:b/>
          <w:sz w:val="23"/>
          <w:szCs w:val="23"/>
        </w:rPr>
        <w:t>２分の１を減額</w:t>
      </w:r>
      <w:r w:rsidRPr="0038300D">
        <w:rPr>
          <w:rFonts w:hint="eastAsia"/>
          <w:sz w:val="23"/>
          <w:szCs w:val="23"/>
        </w:rPr>
        <w:t>する。</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⑧除斥期間</w:t>
      </w:r>
    </w:p>
    <w:p w:rsidR="0038300D" w:rsidRPr="0038300D" w:rsidRDefault="0038300D" w:rsidP="0038300D">
      <w:pPr>
        <w:ind w:firstLineChars="100" w:firstLine="230"/>
        <w:rPr>
          <w:sz w:val="23"/>
          <w:szCs w:val="23"/>
        </w:rPr>
      </w:pPr>
      <w:r w:rsidRPr="0038300D">
        <w:rPr>
          <w:rFonts w:hint="eastAsia"/>
          <w:sz w:val="23"/>
          <w:szCs w:val="23"/>
        </w:rPr>
        <w:t>違反行為をやめた日から５年を経過したときは、課徴金を課さない。</w: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sz w:val="23"/>
          <w:szCs w:val="23"/>
        </w:rPr>
        <w:t>⑨賦課手続き</w:t>
      </w:r>
    </w:p>
    <w:p w:rsidR="0038300D" w:rsidRPr="0038300D" w:rsidRDefault="0038300D" w:rsidP="0038300D">
      <w:pPr>
        <w:ind w:firstLineChars="100" w:firstLine="230"/>
        <w:rPr>
          <w:sz w:val="23"/>
          <w:szCs w:val="23"/>
        </w:rPr>
      </w:pPr>
      <w:r w:rsidRPr="0038300D">
        <w:rPr>
          <w:rFonts w:hint="eastAsia"/>
          <w:sz w:val="23"/>
          <w:szCs w:val="23"/>
        </w:rPr>
        <w:t>違反事業者に対する手続保障として、弁明の機会を付与する。</w:t>
      </w:r>
    </w:p>
    <w:p w:rsidR="0038300D" w:rsidRPr="0038300D" w:rsidRDefault="0038300D" w:rsidP="0038300D">
      <w:pPr>
        <w:rPr>
          <w:sz w:val="23"/>
          <w:szCs w:val="23"/>
        </w:rPr>
      </w:pPr>
      <w:r w:rsidRPr="0038300D">
        <w:rPr>
          <w:noProof/>
          <w:sz w:val="23"/>
          <w:szCs w:val="23"/>
        </w:rPr>
        <mc:AlternateContent>
          <mc:Choice Requires="wps">
            <w:drawing>
              <wp:anchor distT="0" distB="0" distL="114300" distR="114300" simplePos="0" relativeHeight="251673600" behindDoc="0" locked="0" layoutInCell="1" allowOverlap="1" wp14:anchorId="6D3A9167" wp14:editId="7AE91426">
                <wp:simplePos x="0" y="0"/>
                <wp:positionH relativeFrom="column">
                  <wp:posOffset>-58420</wp:posOffset>
                </wp:positionH>
                <wp:positionV relativeFrom="paragraph">
                  <wp:posOffset>225424</wp:posOffset>
                </wp:positionV>
                <wp:extent cx="6067425" cy="3919855"/>
                <wp:effectExtent l="0" t="0" r="28575" b="23495"/>
                <wp:wrapNone/>
                <wp:docPr id="17" name="正方形/長方形 17"/>
                <wp:cNvGraphicFramePr/>
                <a:graphic xmlns:a="http://schemas.openxmlformats.org/drawingml/2006/main">
                  <a:graphicData uri="http://schemas.microsoft.com/office/word/2010/wordprocessingShape">
                    <wps:wsp>
                      <wps:cNvSpPr/>
                      <wps:spPr>
                        <a:xfrm>
                          <a:off x="0" y="0"/>
                          <a:ext cx="6067425" cy="391985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A49389" id="正方形/長方形 17" o:spid="_x0000_s1026" style="position:absolute;left:0;text-align:left;margin-left:-4.6pt;margin-top:17.75pt;width:477.75pt;height:308.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" filled="f" strokecolor="windowText" strokeweight="1.5pt">
                <v:stroke dashstyle="1 1"/>
              </v:rect>
            </w:pict>
          </mc:Fallback>
        </mc:AlternateContent>
      </w:r>
      <w:r w:rsidRPr="0038300D">
        <w:rPr>
          <w:sz w:val="23"/>
          <w:szCs w:val="23"/>
        </w:rPr>
        <w:t xml:space="preserve"> </w:t>
      </w:r>
    </w:p>
    <w:p w:rsidR="0038300D" w:rsidRPr="0038300D" w:rsidRDefault="0038300D" w:rsidP="0038300D">
      <w:pPr>
        <w:rPr>
          <w:sz w:val="23"/>
          <w:szCs w:val="23"/>
        </w:rPr>
      </w:pPr>
      <w:r w:rsidRPr="0038300D">
        <w:rPr>
          <w:rFonts w:hint="eastAsia"/>
          <w:sz w:val="23"/>
          <w:szCs w:val="23"/>
        </w:rPr>
        <w:t>⑩被害回復</w:t>
      </w:r>
    </w:p>
    <w:p w:rsidR="0038300D" w:rsidRPr="0038300D" w:rsidRDefault="0038300D" w:rsidP="0038300D">
      <w:pPr>
        <w:ind w:firstLineChars="100" w:firstLine="230"/>
        <w:rPr>
          <w:sz w:val="23"/>
          <w:szCs w:val="23"/>
        </w:rPr>
      </w:pPr>
      <w:r w:rsidRPr="0038300D">
        <w:rPr>
          <w:rFonts w:hint="eastAsia"/>
          <w:sz w:val="23"/>
          <w:szCs w:val="23"/>
        </w:rPr>
        <w:t>事業者が所定の手続きに沿って</w:t>
      </w:r>
      <w:r w:rsidRPr="0038300D">
        <w:rPr>
          <w:rFonts w:ascii="ＭＳ ゴシック" w:eastAsia="ＭＳ ゴシック" w:hAnsi="ＭＳ ゴシック" w:hint="eastAsia"/>
          <w:b/>
          <w:sz w:val="23"/>
          <w:szCs w:val="23"/>
        </w:rPr>
        <w:t>自主返金を行った場合</w:t>
      </w:r>
      <w:r w:rsidRPr="0038300D">
        <w:rPr>
          <w:rFonts w:hint="eastAsia"/>
          <w:sz w:val="23"/>
          <w:szCs w:val="23"/>
        </w:rPr>
        <w:t>（返金措置を実施した場合）は、</w:t>
      </w: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60288" behindDoc="0" locked="0" layoutInCell="1" allowOverlap="1" wp14:anchorId="3EC0350A" wp14:editId="6EBF851D">
                <wp:simplePos x="0" y="0"/>
                <wp:positionH relativeFrom="column">
                  <wp:posOffset>3408680</wp:posOffset>
                </wp:positionH>
                <wp:positionV relativeFrom="paragraph">
                  <wp:posOffset>191135</wp:posOffset>
                </wp:positionV>
                <wp:extent cx="2038350" cy="12763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038350" cy="1276350"/>
                        </a:xfrm>
                        <a:prstGeom prst="ellipse">
                          <a:avLst/>
                        </a:prstGeom>
                        <a:solidFill>
                          <a:srgbClr val="F79646"/>
                        </a:solidFill>
                        <a:ln w="25400" cap="flat" cmpd="sng" algn="ctr">
                          <a:solidFill>
                            <a:sysClr val="windowText" lastClr="000000">
                              <a:lumMod val="50000"/>
                              <a:lumOff val="50000"/>
                            </a:sysClr>
                          </a:solidFill>
                          <a:prstDash val="solid"/>
                        </a:ln>
                        <a:effectLst/>
                      </wps:spPr>
                      <wps:txbx>
                        <w:txbxContent>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Ｂ</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課徴金算定額</w:t>
                            </w:r>
                          </w:p>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hint="eastAsia"/>
                                <w:color w:val="000000"/>
                                <w:sz w:val="23"/>
                                <w:szCs w:val="23"/>
                              </w:rPr>
                              <w:t>（</w:t>
                            </w: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Ａ</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の３％相当）</w:t>
                            </w:r>
                          </w:p>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hint="eastAsia"/>
                                <w:color w:val="000000"/>
                                <w:sz w:val="23"/>
                                <w:szCs w:val="23"/>
                              </w:rPr>
                              <w:t>３千万円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EC0350A" id="円/楕円 2" o:spid="_x0000_s1026" style="position:absolute;left:0;text-align:left;margin-left:268.4pt;margin-top:15.05pt;width:160.5pt;height:10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" fillcolor="#f79646" strokecolor="#7f7f7f" strokeweight="2pt">
                <v:textbox>
                  <w:txbxContent>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Ｂ</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課徴金算定額</w:t>
                      </w:r>
                    </w:p>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hint="eastAsia"/>
                          <w:color w:val="000000"/>
                          <w:sz w:val="23"/>
                          <w:szCs w:val="23"/>
                        </w:rPr>
                        <w:t>（</w:t>
                      </w: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Ａ</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の３％相当）</w:t>
                      </w:r>
                    </w:p>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hint="eastAsia"/>
                          <w:color w:val="000000"/>
                          <w:sz w:val="23"/>
                          <w:szCs w:val="23"/>
                        </w:rPr>
                        <w:t>３千万円</w:t>
                      </w:r>
                    </w:p>
                  </w:txbxContent>
                </v:textbox>
              </v:oval>
            </w:pict>
          </mc:Fallback>
        </mc:AlternateContent>
      </w:r>
      <w:r w:rsidRPr="0038300D">
        <w:rPr>
          <w:rFonts w:ascii="ＭＳ ゴシック" w:eastAsia="ＭＳ ゴシック" w:hAnsi="ＭＳ ゴシック" w:hint="eastAsia"/>
          <w:b/>
          <w:sz w:val="23"/>
          <w:szCs w:val="23"/>
        </w:rPr>
        <w:t>課徴金を命じない又は減額</w:t>
      </w:r>
      <w:r w:rsidRPr="0038300D">
        <w:rPr>
          <w:rFonts w:hint="eastAsia"/>
          <w:sz w:val="23"/>
          <w:szCs w:val="23"/>
        </w:rPr>
        <w:t>する。</w:t>
      </w: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59264" behindDoc="0" locked="0" layoutInCell="1" allowOverlap="1" wp14:anchorId="4E044F72" wp14:editId="16689F1C">
                <wp:simplePos x="0" y="0"/>
                <wp:positionH relativeFrom="column">
                  <wp:posOffset>446405</wp:posOffset>
                </wp:positionH>
                <wp:positionV relativeFrom="paragraph">
                  <wp:posOffset>156845</wp:posOffset>
                </wp:positionV>
                <wp:extent cx="1724025" cy="847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724025" cy="847725"/>
                        </a:xfrm>
                        <a:prstGeom prst="rect">
                          <a:avLst/>
                        </a:prstGeom>
                        <a:solidFill>
                          <a:srgbClr val="F79646"/>
                        </a:solidFill>
                        <a:ln w="25400" cap="flat" cmpd="sng" algn="ctr">
                          <a:solidFill>
                            <a:sysClr val="windowText" lastClr="000000">
                              <a:lumMod val="50000"/>
                              <a:lumOff val="50000"/>
                            </a:sysClr>
                          </a:solidFill>
                          <a:prstDash val="solid"/>
                        </a:ln>
                        <a:effectLst/>
                      </wps:spPr>
                      <wps:txbx>
                        <w:txbxContent>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Ａ</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課徴金対象行為に</w:t>
                            </w:r>
                          </w:p>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hint="eastAsia"/>
                                <w:color w:val="000000"/>
                                <w:sz w:val="23"/>
                                <w:szCs w:val="23"/>
                              </w:rPr>
                              <w:t>係る商品等の売上額</w:t>
                            </w:r>
                          </w:p>
                          <w:p w:rsidR="0038300D" w:rsidRPr="0038300D" w:rsidRDefault="0038300D" w:rsidP="0038300D">
                            <w:pPr>
                              <w:jc w:val="center"/>
                              <w:rPr>
                                <w:rFonts w:ascii="ＭＳ ゴシック" w:eastAsia="ＭＳ ゴシック" w:hAnsi="ＭＳ ゴシック"/>
                                <w:color w:val="000000"/>
                              </w:rPr>
                            </w:pPr>
                            <w:r w:rsidRPr="0038300D">
                              <w:rPr>
                                <w:rFonts w:ascii="ＭＳ ゴシック" w:eastAsia="ＭＳ ゴシック" w:hAnsi="ＭＳ ゴシック" w:hint="eastAsia"/>
                                <w:color w:val="000000"/>
                                <w:sz w:val="23"/>
                                <w:szCs w:val="23"/>
                              </w:rPr>
                              <w:t>１０億円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44F72" id="正方形/長方形 1" o:spid="_x0000_s1027" style="position:absolute;left:0;text-align:left;margin-left:35.15pt;margin-top:12.35pt;width:135.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" fillcolor="#f79646" strokecolor="#7f7f7f" strokeweight="2pt">
                <v:textbox>
                  <w:txbxContent>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Ａ</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課徴金対象行為に</w:t>
                      </w:r>
                    </w:p>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hint="eastAsia"/>
                          <w:color w:val="000000"/>
                          <w:sz w:val="23"/>
                          <w:szCs w:val="23"/>
                        </w:rPr>
                        <w:t>係る商品等の売上額</w:t>
                      </w:r>
                    </w:p>
                    <w:p w:rsidR="0038300D" w:rsidRPr="0038300D" w:rsidRDefault="0038300D" w:rsidP="0038300D">
                      <w:pPr>
                        <w:jc w:val="center"/>
                        <w:rPr>
                          <w:rFonts w:ascii="ＭＳ ゴシック" w:eastAsia="ＭＳ ゴシック" w:hAnsi="ＭＳ ゴシック"/>
                          <w:color w:val="000000"/>
                        </w:rPr>
                      </w:pPr>
                      <w:r w:rsidRPr="0038300D">
                        <w:rPr>
                          <w:rFonts w:ascii="ＭＳ ゴシック" w:eastAsia="ＭＳ ゴシック" w:hAnsi="ＭＳ ゴシック" w:hint="eastAsia"/>
                          <w:color w:val="000000"/>
                          <w:sz w:val="23"/>
                          <w:szCs w:val="23"/>
                        </w:rPr>
                        <w:t>１０億円</w:t>
                      </w:r>
                    </w:p>
                  </w:txbxContent>
                </v:textbox>
              </v:rect>
            </w:pict>
          </mc:Fallback>
        </mc:AlternateContent>
      </w:r>
    </w:p>
    <w:p w:rsidR="0038300D" w:rsidRPr="0038300D" w:rsidRDefault="0038300D" w:rsidP="0038300D">
      <w:pPr>
        <w:rPr>
          <w:sz w:val="23"/>
          <w:szCs w:val="23"/>
        </w:rPr>
      </w:pP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65408" behindDoc="0" locked="0" layoutInCell="1" allowOverlap="1" wp14:anchorId="46ACAEB7" wp14:editId="69B78F80">
                <wp:simplePos x="0" y="0"/>
                <wp:positionH relativeFrom="column">
                  <wp:posOffset>3170555</wp:posOffset>
                </wp:positionH>
                <wp:positionV relativeFrom="paragraph">
                  <wp:posOffset>4445</wp:posOffset>
                </wp:positionV>
                <wp:extent cx="238125" cy="400050"/>
                <wp:effectExtent l="38100" t="19050" r="28575" b="38100"/>
                <wp:wrapNone/>
                <wp:docPr id="9" name="直線矢印コネクタ 9"/>
                <wp:cNvGraphicFramePr/>
                <a:graphic xmlns:a="http://schemas.openxmlformats.org/drawingml/2006/main">
                  <a:graphicData uri="http://schemas.microsoft.com/office/word/2010/wordprocessingShape">
                    <wps:wsp>
                      <wps:cNvCnPr/>
                      <wps:spPr>
                        <a:xfrm flipH="1">
                          <a:off x="0" y="0"/>
                          <a:ext cx="238125" cy="400050"/>
                        </a:xfrm>
                        <a:prstGeom prst="straightConnector1">
                          <a:avLst/>
                        </a:prstGeom>
                        <a:noFill/>
                        <a:ln w="38100" cap="flat" cmpd="sng" algn="ctr">
                          <a:solidFill>
                            <a:sysClr val="windowText" lastClr="000000">
                              <a:lumMod val="65000"/>
                              <a:lumOff val="35000"/>
                            </a:sysClr>
                          </a:solidFill>
                          <a:prstDash val="solid"/>
                          <a:headEnd type="none" w="med" len="med"/>
                          <a:tailEnd type="triangle" w="med" len="med"/>
                        </a:ln>
                        <a:effectLst/>
                      </wps:spPr>
                      <wps:bodyPr/>
                    </wps:wsp>
                  </a:graphicData>
                </a:graphic>
              </wp:anchor>
            </w:drawing>
          </mc:Choice>
          <mc:Fallback>
            <w:pict>
              <v:shapetype w14:anchorId="6A58AC90" id="_x0000_t32" coordsize="21600,21600" o:spt="32" o:oned="t" path="m,l21600,21600e" filled="f">
                <v:path arrowok="t" fillok="f" o:connecttype="none"/>
                <o:lock v:ext="edit" shapetype="t"/>
              </v:shapetype>
              <v:shape id="直線矢印コネクタ 9" o:spid="_x0000_s1026" type="#_x0000_t32" style="position:absolute;left:0;text-align:left;margin-left:249.65pt;margin-top:.35pt;width:18.75pt;height:31.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" strokecolor="#595959" strokeweight="3pt">
                <v:stroke endarrow="block"/>
              </v:shape>
            </w:pict>
          </mc:Fallback>
        </mc:AlternateContent>
      </w: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67456" behindDoc="0" locked="0" layoutInCell="1" allowOverlap="1" wp14:anchorId="4209065B" wp14:editId="6F459744">
                <wp:simplePos x="0" y="0"/>
                <wp:positionH relativeFrom="column">
                  <wp:posOffset>3684905</wp:posOffset>
                </wp:positionH>
                <wp:positionV relativeFrom="paragraph">
                  <wp:posOffset>128270</wp:posOffset>
                </wp:positionV>
                <wp:extent cx="171451" cy="333375"/>
                <wp:effectExtent l="38100" t="19050" r="19050" b="47625"/>
                <wp:wrapNone/>
                <wp:docPr id="11" name="直線矢印コネクタ 11"/>
                <wp:cNvGraphicFramePr/>
                <a:graphic xmlns:a="http://schemas.openxmlformats.org/drawingml/2006/main">
                  <a:graphicData uri="http://schemas.microsoft.com/office/word/2010/wordprocessingShape">
                    <wps:wsp>
                      <wps:cNvCnPr/>
                      <wps:spPr>
                        <a:xfrm flipH="1">
                          <a:off x="0" y="0"/>
                          <a:ext cx="171451" cy="333375"/>
                        </a:xfrm>
                        <a:prstGeom prst="straightConnector1">
                          <a:avLst/>
                        </a:prstGeom>
                        <a:noFill/>
                        <a:ln w="38100" cap="flat" cmpd="sng" algn="ctr">
                          <a:solidFill>
                            <a:sysClr val="windowText" lastClr="000000">
                              <a:lumMod val="65000"/>
                              <a:lumOff val="3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CBE8049" id="直線矢印コネクタ 11" o:spid="_x0000_s1026" type="#_x0000_t32" style="position:absolute;left:0;text-align:left;margin-left:290.15pt;margin-top:10.1pt;width:13.5pt;height:26.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" strokecolor="#595959" strokeweight="3pt">
                <v:stroke endarrow="block"/>
              </v:shape>
            </w:pict>
          </mc:Fallback>
        </mc:AlternateContent>
      </w:r>
      <w:r w:rsidRPr="0038300D">
        <w:rPr>
          <w:rFonts w:hint="eastAsia"/>
          <w:noProof/>
          <w:sz w:val="23"/>
          <w:szCs w:val="23"/>
        </w:rPr>
        <mc:AlternateContent>
          <mc:Choice Requires="wps">
            <w:drawing>
              <wp:anchor distT="0" distB="0" distL="114300" distR="114300" simplePos="0" relativeHeight="251668480" behindDoc="0" locked="0" layoutInCell="1" allowOverlap="1" wp14:anchorId="5BC8ED1C" wp14:editId="463D2A1B">
                <wp:simplePos x="0" y="0"/>
                <wp:positionH relativeFrom="column">
                  <wp:posOffset>5199380</wp:posOffset>
                </wp:positionH>
                <wp:positionV relativeFrom="paragraph">
                  <wp:posOffset>42545</wp:posOffset>
                </wp:positionV>
                <wp:extent cx="161290" cy="285750"/>
                <wp:effectExtent l="19050" t="19050" r="67310" b="38100"/>
                <wp:wrapNone/>
                <wp:docPr id="12" name="直線矢印コネクタ 12"/>
                <wp:cNvGraphicFramePr/>
                <a:graphic xmlns:a="http://schemas.openxmlformats.org/drawingml/2006/main">
                  <a:graphicData uri="http://schemas.microsoft.com/office/word/2010/wordprocessingShape">
                    <wps:wsp>
                      <wps:cNvCnPr/>
                      <wps:spPr>
                        <a:xfrm>
                          <a:off x="0" y="0"/>
                          <a:ext cx="161290" cy="285750"/>
                        </a:xfrm>
                        <a:prstGeom prst="straightConnector1">
                          <a:avLst/>
                        </a:prstGeom>
                        <a:noFill/>
                        <a:ln w="38100" cap="flat" cmpd="sng" algn="ctr">
                          <a:solidFill>
                            <a:sysClr val="windowText" lastClr="000000">
                              <a:lumMod val="65000"/>
                              <a:lumOff val="3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5F4EF8F2" id="直線矢印コネクタ 12" o:spid="_x0000_s1026" type="#_x0000_t32" style="position:absolute;left:0;text-align:left;margin-left:409.4pt;margin-top:3.35pt;width:12.7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" strokecolor="#595959" strokeweight="3pt">
                <v:stroke endarrow="block"/>
              </v:shape>
            </w:pict>
          </mc:Fallback>
        </mc:AlternateContent>
      </w:r>
      <w:r w:rsidRPr="0038300D">
        <w:rPr>
          <w:rFonts w:hint="eastAsia"/>
          <w:noProof/>
          <w:sz w:val="23"/>
          <w:szCs w:val="23"/>
        </w:rPr>
        <mc:AlternateContent>
          <mc:Choice Requires="wps">
            <w:drawing>
              <wp:anchor distT="0" distB="0" distL="114300" distR="114300" simplePos="0" relativeHeight="251661312" behindDoc="0" locked="0" layoutInCell="1" allowOverlap="1" wp14:anchorId="33852CF8" wp14:editId="171AF3CC">
                <wp:simplePos x="0" y="0"/>
                <wp:positionH relativeFrom="column">
                  <wp:posOffset>2951480</wp:posOffset>
                </wp:positionH>
                <wp:positionV relativeFrom="paragraph">
                  <wp:posOffset>175895</wp:posOffset>
                </wp:positionV>
                <wp:extent cx="342900" cy="342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79646"/>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AD9F8" id="正方形/長方形 3" o:spid="_x0000_s1026" style="position:absolute;left:0;text-align:left;margin-left:232.4pt;margin-top:13.8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" fillcolor="#f79646" strokecolor="#7f7f7f" strokeweight="2pt"/>
            </w:pict>
          </mc:Fallback>
        </mc:AlternateContent>
      </w: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69504" behindDoc="0" locked="0" layoutInCell="1" allowOverlap="1" wp14:anchorId="00079A73" wp14:editId="3EBCF03D">
                <wp:simplePos x="0" y="0"/>
                <wp:positionH relativeFrom="column">
                  <wp:posOffset>1465580</wp:posOffset>
                </wp:positionH>
                <wp:positionV relativeFrom="paragraph">
                  <wp:posOffset>128270</wp:posOffset>
                </wp:positionV>
                <wp:extent cx="1285875" cy="62865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1285875" cy="628650"/>
                        </a:xfrm>
                        <a:prstGeom prst="rect">
                          <a:avLst/>
                        </a:prstGeom>
                        <a:solidFill>
                          <a:srgbClr val="F79646"/>
                        </a:solidFill>
                        <a:ln w="25400" cap="flat" cmpd="sng" algn="ctr">
                          <a:solidFill>
                            <a:sysClr val="windowText" lastClr="000000">
                              <a:lumMod val="50000"/>
                              <a:lumOff val="50000"/>
                            </a:sysClr>
                          </a:solidFill>
                          <a:prstDash val="solid"/>
                        </a:ln>
                        <a:effectLst/>
                      </wps:spPr>
                      <wps:txbx>
                        <w:txbxContent>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Ｃ</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返金合計額</w:t>
                            </w:r>
                          </w:p>
                          <w:p w:rsidR="0038300D" w:rsidRPr="0038300D" w:rsidRDefault="0038300D" w:rsidP="0038300D">
                            <w:pPr>
                              <w:jc w:val="center"/>
                              <w:rPr>
                                <w:rFonts w:ascii="ＭＳ ゴシック" w:eastAsia="ＭＳ ゴシック" w:hAnsi="ＭＳ ゴシック"/>
                                <w:color w:val="000000"/>
                              </w:rPr>
                            </w:pPr>
                            <w:r w:rsidRPr="0038300D">
                              <w:rPr>
                                <w:rFonts w:ascii="ＭＳ ゴシック" w:eastAsia="ＭＳ ゴシック" w:hAnsi="ＭＳ ゴシック" w:hint="eastAsia"/>
                                <w:color w:val="000000"/>
                                <w:sz w:val="23"/>
                                <w:szCs w:val="23"/>
                              </w:rPr>
                              <w:t>１千万円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079A73" id="正方形/長方形 13" o:spid="_x0000_s1028" style="position:absolute;left:0;text-align:left;margin-left:115.4pt;margin-top:10.1pt;width:101.2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" fillcolor="#f79646" strokecolor="#7f7f7f" strokeweight="2pt">
                <v:textbox>
                  <w:txbxContent>
                    <w:p w:rsidR="0038300D" w:rsidRPr="0038300D" w:rsidRDefault="0038300D" w:rsidP="0038300D">
                      <w:pPr>
                        <w:jc w:val="center"/>
                        <w:rPr>
                          <w:rFonts w:ascii="ＭＳ ゴシック" w:eastAsia="ＭＳ ゴシック" w:hAnsi="ＭＳ ゴシック"/>
                          <w:color w:val="000000"/>
                          <w:sz w:val="23"/>
                          <w:szCs w:val="23"/>
                        </w:rPr>
                      </w:pPr>
                      <w:r w:rsidRPr="0038300D">
                        <w:rPr>
                          <w:rFonts w:ascii="ＭＳ ゴシック" w:eastAsia="ＭＳ ゴシック" w:hAnsi="ＭＳ ゴシック"/>
                          <w:color w:val="000000"/>
                          <w:sz w:val="23"/>
                          <w:szCs w:val="23"/>
                        </w:rPr>
                        <w:fldChar w:fldCharType="begin"/>
                      </w:r>
                      <w:r w:rsidRPr="0038300D">
                        <w:rPr>
                          <w:rFonts w:ascii="ＭＳ ゴシック" w:eastAsia="ＭＳ ゴシック" w:hAnsi="ＭＳ ゴシック"/>
                          <w:color w:val="000000"/>
                          <w:sz w:val="23"/>
                          <w:szCs w:val="23"/>
                        </w:rPr>
                        <w:instrText xml:space="preserve"> </w:instrText>
                      </w:r>
                      <w:r w:rsidRPr="0038300D">
                        <w:rPr>
                          <w:rFonts w:ascii="ＭＳ ゴシック" w:eastAsia="ＭＳ ゴシック" w:hAnsi="ＭＳ ゴシック" w:hint="eastAsia"/>
                          <w:color w:val="000000"/>
                          <w:sz w:val="23"/>
                          <w:szCs w:val="23"/>
                        </w:rPr>
                        <w:instrText>eq \o\ac(○,</w:instrText>
                      </w:r>
                      <w:r w:rsidRPr="0038300D">
                        <w:rPr>
                          <w:rFonts w:ascii="ＭＳ ゴシック" w:eastAsia="ＭＳ ゴシック" w:hAnsi="ＭＳ ゴシック" w:hint="eastAsia"/>
                          <w:color w:val="000000"/>
                          <w:position w:val="1"/>
                          <w:sz w:val="16"/>
                          <w:szCs w:val="23"/>
                        </w:rPr>
                        <w:instrText>Ｃ</w:instrText>
                      </w:r>
                      <w:r w:rsidRPr="0038300D">
                        <w:rPr>
                          <w:rFonts w:ascii="ＭＳ ゴシック" w:eastAsia="ＭＳ ゴシック" w:hAnsi="ＭＳ ゴシック" w:hint="eastAsia"/>
                          <w:color w:val="000000"/>
                          <w:sz w:val="23"/>
                          <w:szCs w:val="23"/>
                        </w:rPr>
                        <w:instrText>)</w:instrText>
                      </w:r>
                      <w:r w:rsidRPr="0038300D">
                        <w:rPr>
                          <w:rFonts w:ascii="ＭＳ ゴシック" w:eastAsia="ＭＳ ゴシック" w:hAnsi="ＭＳ ゴシック"/>
                          <w:color w:val="000000"/>
                          <w:sz w:val="23"/>
                          <w:szCs w:val="23"/>
                        </w:rPr>
                        <w:fldChar w:fldCharType="end"/>
                      </w:r>
                      <w:r w:rsidRPr="0038300D">
                        <w:rPr>
                          <w:rFonts w:ascii="ＭＳ ゴシック" w:eastAsia="ＭＳ ゴシック" w:hAnsi="ＭＳ ゴシック" w:hint="eastAsia"/>
                          <w:color w:val="000000"/>
                          <w:sz w:val="23"/>
                          <w:szCs w:val="23"/>
                        </w:rPr>
                        <w:t>返金合計額</w:t>
                      </w:r>
                    </w:p>
                    <w:p w:rsidR="0038300D" w:rsidRPr="0038300D" w:rsidRDefault="0038300D" w:rsidP="0038300D">
                      <w:pPr>
                        <w:jc w:val="center"/>
                        <w:rPr>
                          <w:rFonts w:ascii="ＭＳ ゴシック" w:eastAsia="ＭＳ ゴシック" w:hAnsi="ＭＳ ゴシック"/>
                          <w:color w:val="000000"/>
                        </w:rPr>
                      </w:pPr>
                      <w:r w:rsidRPr="0038300D">
                        <w:rPr>
                          <w:rFonts w:ascii="ＭＳ ゴシック" w:eastAsia="ＭＳ ゴシック" w:hAnsi="ＭＳ ゴシック" w:hint="eastAsia"/>
                          <w:color w:val="000000"/>
                          <w:sz w:val="23"/>
                          <w:szCs w:val="23"/>
                        </w:rPr>
                        <w:t>１千万円</w:t>
                      </w:r>
                    </w:p>
                  </w:txbxContent>
                </v:textbox>
              </v:rect>
            </w:pict>
          </mc:Fallback>
        </mc:AlternateContent>
      </w:r>
      <w:r w:rsidRPr="0038300D">
        <w:rPr>
          <w:rFonts w:hint="eastAsia"/>
          <w:sz w:val="23"/>
          <w:szCs w:val="23"/>
        </w:rPr>
        <w:t xml:space="preserve">　　　　　　　　　　　　　　　　　　　　　　　　　　　返</w:t>
      </w:r>
      <w:r w:rsidRPr="0038300D">
        <w:rPr>
          <w:rFonts w:hint="eastAsia"/>
          <w:sz w:val="23"/>
          <w:szCs w:val="23"/>
        </w:rPr>
        <w:t xml:space="preserve"> </w:t>
      </w:r>
      <w:r w:rsidRPr="0038300D">
        <w:rPr>
          <w:rFonts w:hint="eastAsia"/>
          <w:sz w:val="23"/>
          <w:szCs w:val="23"/>
        </w:rPr>
        <w:t>金</w:t>
      </w:r>
      <w:r w:rsidRPr="0038300D">
        <w:rPr>
          <w:rFonts w:hint="eastAsia"/>
          <w:noProof/>
          <w:sz w:val="23"/>
          <w:szCs w:val="23"/>
        </w:rPr>
        <mc:AlternateContent>
          <mc:Choice Requires="wps">
            <w:drawing>
              <wp:anchor distT="0" distB="0" distL="114300" distR="114300" simplePos="0" relativeHeight="251666432" behindDoc="0" locked="0" layoutInCell="1" allowOverlap="1" wp14:anchorId="7159326B" wp14:editId="05F02DAF">
                <wp:simplePos x="0" y="0"/>
                <wp:positionH relativeFrom="column">
                  <wp:posOffset>4465955</wp:posOffset>
                </wp:positionH>
                <wp:positionV relativeFrom="paragraph">
                  <wp:posOffset>4445</wp:posOffset>
                </wp:positionV>
                <wp:extent cx="0" cy="352425"/>
                <wp:effectExtent l="76200" t="0" r="76200" b="47625"/>
                <wp:wrapNone/>
                <wp:docPr id="10" name="直線矢印コネクタ 10"/>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38100" cap="flat" cmpd="sng" algn="ctr">
                          <a:solidFill>
                            <a:sysClr val="windowText" lastClr="000000">
                              <a:lumMod val="65000"/>
                              <a:lumOff val="35000"/>
                            </a:sysClr>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8CAC311" id="直線矢印コネクタ 10" o:spid="_x0000_s1026" type="#_x0000_t32" style="position:absolute;left:0;text-align:left;margin-left:351.65pt;margin-top:.35pt;width:0;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" strokecolor="#595959" strokeweight="3pt">
                <v:stroke endarrow="block"/>
              </v:shape>
            </w:pict>
          </mc:Fallback>
        </mc:AlternateContent>
      </w:r>
      <w:r w:rsidRPr="0038300D">
        <w:rPr>
          <w:rFonts w:hint="eastAsia"/>
          <w:noProof/>
          <w:sz w:val="23"/>
          <w:szCs w:val="23"/>
        </w:rPr>
        <mc:AlternateContent>
          <mc:Choice Requires="wps">
            <w:drawing>
              <wp:anchor distT="0" distB="0" distL="114300" distR="114300" simplePos="0" relativeHeight="251662336" behindDoc="0" locked="0" layoutInCell="1" allowOverlap="1" wp14:anchorId="6A153AF5" wp14:editId="4B83C589">
                <wp:simplePos x="0" y="0"/>
                <wp:positionH relativeFrom="column">
                  <wp:posOffset>3561080</wp:posOffset>
                </wp:positionH>
                <wp:positionV relativeFrom="paragraph">
                  <wp:posOffset>223520</wp:posOffset>
                </wp:positionV>
                <wp:extent cx="3429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79646"/>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B7859" id="正方形/長方形 4" o:spid="_x0000_s1026" style="position:absolute;left:0;text-align:left;margin-left:280.4pt;margin-top:17.6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" fillcolor="#f79646" strokecolor="#7f7f7f" strokeweight="2pt"/>
            </w:pict>
          </mc:Fallback>
        </mc:AlternateContent>
      </w:r>
      <w:r w:rsidRPr="0038300D">
        <w:rPr>
          <w:rFonts w:hint="eastAsia"/>
          <w:noProof/>
          <w:sz w:val="23"/>
          <w:szCs w:val="23"/>
        </w:rPr>
        <mc:AlternateContent>
          <mc:Choice Requires="wps">
            <w:drawing>
              <wp:anchor distT="0" distB="0" distL="114300" distR="114300" simplePos="0" relativeHeight="251664384" behindDoc="0" locked="0" layoutInCell="1" allowOverlap="1" wp14:anchorId="193DEE44" wp14:editId="77EA63D7">
                <wp:simplePos x="0" y="0"/>
                <wp:positionH relativeFrom="column">
                  <wp:posOffset>5199380</wp:posOffset>
                </wp:positionH>
                <wp:positionV relativeFrom="paragraph">
                  <wp:posOffset>128270</wp:posOffset>
                </wp:positionV>
                <wp:extent cx="3429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79646"/>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9F77A" id="正方形/長方形 6" o:spid="_x0000_s1026" style="position:absolute;left:0;text-align:left;margin-left:409.4pt;margin-top:10.1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" fillcolor="#f79646" strokecolor="#7f7f7f" strokeweight="2pt"/>
            </w:pict>
          </mc:Fallback>
        </mc:AlternateContent>
      </w: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63360" behindDoc="0" locked="0" layoutInCell="1" allowOverlap="1" wp14:anchorId="760537B2" wp14:editId="4136ACF6">
                <wp:simplePos x="0" y="0"/>
                <wp:positionH relativeFrom="column">
                  <wp:posOffset>4294505</wp:posOffset>
                </wp:positionH>
                <wp:positionV relativeFrom="paragraph">
                  <wp:posOffset>128270</wp:posOffset>
                </wp:positionV>
                <wp:extent cx="342900" cy="3429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342900" cy="342900"/>
                        </a:xfrm>
                        <a:prstGeom prst="rect">
                          <a:avLst/>
                        </a:prstGeom>
                        <a:solidFill>
                          <a:srgbClr val="F79646"/>
                        </a:solidFill>
                        <a:ln w="25400" cap="flat" cmpd="sng" algn="ctr">
                          <a:solidFill>
                            <a:sysClr val="windowText" lastClr="000000">
                              <a:lumMod val="50000"/>
                              <a:lumOff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DC44" id="正方形/長方形 5" o:spid="_x0000_s1026" style="position:absolute;left:0;text-align:left;margin-left:338.15pt;margin-top:10.1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" fillcolor="#f79646" strokecolor="#7f7f7f" strokeweight="2pt"/>
            </w:pict>
          </mc:Fallback>
        </mc:AlternateContent>
      </w:r>
    </w:p>
    <w:p w:rsidR="0038300D" w:rsidRPr="0038300D" w:rsidRDefault="0038300D" w:rsidP="0038300D">
      <w:pPr>
        <w:rPr>
          <w:sz w:val="23"/>
          <w:szCs w:val="23"/>
        </w:rPr>
      </w:pPr>
    </w:p>
    <w:p w:rsidR="0038300D" w:rsidRPr="0038300D" w:rsidRDefault="0038300D" w:rsidP="0038300D">
      <w:pPr>
        <w:rPr>
          <w:sz w:val="23"/>
          <w:szCs w:val="23"/>
        </w:rPr>
      </w:pPr>
      <w:r w:rsidRPr="0038300D">
        <w:rPr>
          <w:rFonts w:hint="eastAsia"/>
          <w:noProof/>
          <w:sz w:val="23"/>
          <w:szCs w:val="23"/>
        </w:rPr>
        <mc:AlternateContent>
          <mc:Choice Requires="wps">
            <w:drawing>
              <wp:anchor distT="0" distB="0" distL="114300" distR="114300" simplePos="0" relativeHeight="251670528" behindDoc="0" locked="0" layoutInCell="1" allowOverlap="1" wp14:anchorId="69963899" wp14:editId="4306409D">
                <wp:simplePos x="0" y="0"/>
                <wp:positionH relativeFrom="column">
                  <wp:posOffset>1465580</wp:posOffset>
                </wp:positionH>
                <wp:positionV relativeFrom="paragraph">
                  <wp:posOffset>223520</wp:posOffset>
                </wp:positionV>
                <wp:extent cx="2152650" cy="6286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152650" cy="628650"/>
                        </a:xfrm>
                        <a:prstGeom prst="rect">
                          <a:avLst/>
                        </a:prstGeom>
                        <a:solidFill>
                          <a:sysClr val="windowText" lastClr="000000">
                            <a:lumMod val="75000"/>
                            <a:lumOff val="25000"/>
                          </a:sysClr>
                        </a:solidFill>
                        <a:ln w="25400" cap="flat" cmpd="sng" algn="ctr">
                          <a:solidFill>
                            <a:sysClr val="windowText" lastClr="000000">
                              <a:lumMod val="50000"/>
                              <a:lumOff val="50000"/>
                            </a:sysClr>
                          </a:solidFill>
                          <a:prstDash val="solid"/>
                        </a:ln>
                        <a:effectLst/>
                      </wps:spPr>
                      <wps:txbx>
                        <w:txbxContent>
                          <w:p w:rsidR="0038300D" w:rsidRPr="0038300D" w:rsidRDefault="0038300D" w:rsidP="0038300D">
                            <w:pPr>
                              <w:jc w:val="center"/>
                              <w:rPr>
                                <w:rFonts w:ascii="ＭＳ ゴシック" w:eastAsia="ＭＳ ゴシック" w:hAnsi="ＭＳ ゴシック"/>
                                <w:color w:val="FFFFFF"/>
                                <w:sz w:val="23"/>
                                <w:szCs w:val="23"/>
                              </w:rPr>
                            </w:pPr>
                            <w:r w:rsidRPr="0038300D">
                              <w:rPr>
                                <w:rFonts w:ascii="ＭＳ ゴシック" w:eastAsia="ＭＳ ゴシック" w:hAnsi="ＭＳ ゴシック" w:hint="eastAsia"/>
                                <w:color w:val="FFFFFF"/>
                                <w:sz w:val="23"/>
                                <w:szCs w:val="23"/>
                              </w:rPr>
                              <w:t>課徴金納付額（</w:t>
                            </w:r>
                            <w:r w:rsidRPr="0038300D">
                              <w:rPr>
                                <w:rFonts w:ascii="ＭＳ ゴシック" w:eastAsia="ＭＳ ゴシック" w:hAnsi="ＭＳ ゴシック"/>
                                <w:color w:val="FFFFFF"/>
                                <w:sz w:val="23"/>
                                <w:szCs w:val="23"/>
                              </w:rPr>
                              <w:fldChar w:fldCharType="begin"/>
                            </w:r>
                            <w:r w:rsidRPr="0038300D">
                              <w:rPr>
                                <w:rFonts w:ascii="ＭＳ ゴシック" w:eastAsia="ＭＳ ゴシック" w:hAnsi="ＭＳ ゴシック"/>
                                <w:color w:val="FFFFFF"/>
                                <w:sz w:val="23"/>
                                <w:szCs w:val="23"/>
                              </w:rPr>
                              <w:instrText xml:space="preserve"> </w:instrText>
                            </w:r>
                            <w:r w:rsidRPr="0038300D">
                              <w:rPr>
                                <w:rFonts w:ascii="ＭＳ ゴシック" w:eastAsia="ＭＳ ゴシック" w:hAnsi="ＭＳ ゴシック" w:hint="eastAsia"/>
                                <w:color w:val="FFFFFF"/>
                                <w:sz w:val="23"/>
                                <w:szCs w:val="23"/>
                              </w:rPr>
                              <w:instrText>eq \o\ac(○,</w:instrText>
                            </w:r>
                            <w:r w:rsidRPr="0038300D">
                              <w:rPr>
                                <w:rFonts w:ascii="ＭＳ ゴシック" w:eastAsia="ＭＳ ゴシック" w:hAnsi="ＭＳ ゴシック" w:hint="eastAsia"/>
                                <w:color w:val="FFFFFF"/>
                                <w:position w:val="1"/>
                                <w:sz w:val="16"/>
                                <w:szCs w:val="23"/>
                              </w:rPr>
                              <w:instrText>Ｂ</w:instrText>
                            </w:r>
                            <w:r w:rsidRPr="0038300D">
                              <w:rPr>
                                <w:rFonts w:ascii="ＭＳ ゴシック" w:eastAsia="ＭＳ ゴシック" w:hAnsi="ＭＳ ゴシック" w:hint="eastAsia"/>
                                <w:color w:val="FFFFFF"/>
                                <w:sz w:val="23"/>
                                <w:szCs w:val="23"/>
                              </w:rPr>
                              <w:instrText>)</w:instrText>
                            </w:r>
                            <w:r w:rsidRPr="0038300D">
                              <w:rPr>
                                <w:rFonts w:ascii="ＭＳ ゴシック" w:eastAsia="ＭＳ ゴシック" w:hAnsi="ＭＳ ゴシック"/>
                                <w:color w:val="FFFFFF"/>
                                <w:sz w:val="23"/>
                                <w:szCs w:val="23"/>
                              </w:rPr>
                              <w:fldChar w:fldCharType="end"/>
                            </w:r>
                            <w:r w:rsidRPr="0038300D">
                              <w:rPr>
                                <w:rFonts w:ascii="ＭＳ ゴシック" w:eastAsia="ＭＳ ゴシック" w:hAnsi="ＭＳ ゴシック" w:hint="eastAsia"/>
                                <w:color w:val="FFFFFF"/>
                                <w:sz w:val="23"/>
                                <w:szCs w:val="23"/>
                              </w:rPr>
                              <w:t>－</w:t>
                            </w:r>
                            <w:r w:rsidRPr="0038300D">
                              <w:rPr>
                                <w:rFonts w:ascii="ＭＳ ゴシック" w:eastAsia="ＭＳ ゴシック" w:hAnsi="ＭＳ ゴシック"/>
                                <w:color w:val="FFFFFF"/>
                                <w:sz w:val="23"/>
                                <w:szCs w:val="23"/>
                              </w:rPr>
                              <w:fldChar w:fldCharType="begin"/>
                            </w:r>
                            <w:r w:rsidRPr="0038300D">
                              <w:rPr>
                                <w:rFonts w:ascii="ＭＳ ゴシック" w:eastAsia="ＭＳ ゴシック" w:hAnsi="ＭＳ ゴシック"/>
                                <w:color w:val="FFFFFF"/>
                                <w:sz w:val="23"/>
                                <w:szCs w:val="23"/>
                              </w:rPr>
                              <w:instrText xml:space="preserve"> </w:instrText>
                            </w:r>
                            <w:r w:rsidRPr="0038300D">
                              <w:rPr>
                                <w:rFonts w:ascii="ＭＳ ゴシック" w:eastAsia="ＭＳ ゴシック" w:hAnsi="ＭＳ ゴシック" w:hint="eastAsia"/>
                                <w:color w:val="FFFFFF"/>
                                <w:sz w:val="23"/>
                                <w:szCs w:val="23"/>
                              </w:rPr>
                              <w:instrText>eq \o\ac(○,</w:instrText>
                            </w:r>
                            <w:r w:rsidRPr="0038300D">
                              <w:rPr>
                                <w:rFonts w:ascii="ＭＳ ゴシック" w:eastAsia="ＭＳ ゴシック" w:hAnsi="ＭＳ ゴシック" w:hint="eastAsia"/>
                                <w:color w:val="FFFFFF"/>
                                <w:position w:val="1"/>
                                <w:sz w:val="16"/>
                                <w:szCs w:val="23"/>
                              </w:rPr>
                              <w:instrText>Ｃ</w:instrText>
                            </w:r>
                            <w:r w:rsidRPr="0038300D">
                              <w:rPr>
                                <w:rFonts w:ascii="ＭＳ ゴシック" w:eastAsia="ＭＳ ゴシック" w:hAnsi="ＭＳ ゴシック" w:hint="eastAsia"/>
                                <w:color w:val="FFFFFF"/>
                                <w:sz w:val="23"/>
                                <w:szCs w:val="23"/>
                              </w:rPr>
                              <w:instrText>)</w:instrText>
                            </w:r>
                            <w:r w:rsidRPr="0038300D">
                              <w:rPr>
                                <w:rFonts w:ascii="ＭＳ ゴシック" w:eastAsia="ＭＳ ゴシック" w:hAnsi="ＭＳ ゴシック"/>
                                <w:color w:val="FFFFFF"/>
                                <w:sz w:val="23"/>
                                <w:szCs w:val="23"/>
                              </w:rPr>
                              <w:fldChar w:fldCharType="end"/>
                            </w:r>
                            <w:r w:rsidRPr="0038300D">
                              <w:rPr>
                                <w:rFonts w:ascii="ＭＳ ゴシック" w:eastAsia="ＭＳ ゴシック" w:hAnsi="ＭＳ ゴシック" w:hint="eastAsia"/>
                                <w:color w:val="FFFFFF"/>
                                <w:sz w:val="23"/>
                                <w:szCs w:val="23"/>
                              </w:rPr>
                              <w:t>）</w:t>
                            </w:r>
                          </w:p>
                          <w:p w:rsidR="0038300D" w:rsidRPr="0038300D" w:rsidRDefault="0038300D" w:rsidP="0038300D">
                            <w:pPr>
                              <w:jc w:val="center"/>
                              <w:rPr>
                                <w:rFonts w:ascii="ＭＳ ゴシック" w:eastAsia="ＭＳ ゴシック" w:hAnsi="ＭＳ ゴシック"/>
                                <w:color w:val="FFFFFF"/>
                              </w:rPr>
                            </w:pPr>
                            <w:r w:rsidRPr="0038300D">
                              <w:rPr>
                                <w:rFonts w:ascii="ＭＳ ゴシック" w:eastAsia="ＭＳ ゴシック" w:hAnsi="ＭＳ ゴシック" w:hint="eastAsia"/>
                                <w:color w:val="FFFFFF"/>
                                <w:sz w:val="23"/>
                                <w:szCs w:val="23"/>
                              </w:rPr>
                              <w:t>２千万円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63899" id="正方形/長方形 14" o:spid="_x0000_s1029" style="position:absolute;left:0;text-align:left;margin-left:115.4pt;margin-top:17.6pt;width:169.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" fillcolor="#404040" strokecolor="#7f7f7f" strokeweight="2pt">
                <v:textbox>
                  <w:txbxContent>
                    <w:p w:rsidR="0038300D" w:rsidRPr="0038300D" w:rsidRDefault="0038300D" w:rsidP="0038300D">
                      <w:pPr>
                        <w:jc w:val="center"/>
                        <w:rPr>
                          <w:rFonts w:ascii="ＭＳ ゴシック" w:eastAsia="ＭＳ ゴシック" w:hAnsi="ＭＳ ゴシック"/>
                          <w:color w:val="FFFFFF"/>
                          <w:sz w:val="23"/>
                          <w:szCs w:val="23"/>
                        </w:rPr>
                      </w:pPr>
                      <w:r w:rsidRPr="0038300D">
                        <w:rPr>
                          <w:rFonts w:ascii="ＭＳ ゴシック" w:eastAsia="ＭＳ ゴシック" w:hAnsi="ＭＳ ゴシック" w:hint="eastAsia"/>
                          <w:color w:val="FFFFFF"/>
                          <w:sz w:val="23"/>
                          <w:szCs w:val="23"/>
                        </w:rPr>
                        <w:t>課徴金納付額（</w:t>
                      </w:r>
                      <w:r w:rsidRPr="0038300D">
                        <w:rPr>
                          <w:rFonts w:ascii="ＭＳ ゴシック" w:eastAsia="ＭＳ ゴシック" w:hAnsi="ＭＳ ゴシック"/>
                          <w:color w:val="FFFFFF"/>
                          <w:sz w:val="23"/>
                          <w:szCs w:val="23"/>
                        </w:rPr>
                        <w:fldChar w:fldCharType="begin"/>
                      </w:r>
                      <w:r w:rsidRPr="0038300D">
                        <w:rPr>
                          <w:rFonts w:ascii="ＭＳ ゴシック" w:eastAsia="ＭＳ ゴシック" w:hAnsi="ＭＳ ゴシック"/>
                          <w:color w:val="FFFFFF"/>
                          <w:sz w:val="23"/>
                          <w:szCs w:val="23"/>
                        </w:rPr>
                        <w:instrText xml:space="preserve"> </w:instrText>
                      </w:r>
                      <w:r w:rsidRPr="0038300D">
                        <w:rPr>
                          <w:rFonts w:ascii="ＭＳ ゴシック" w:eastAsia="ＭＳ ゴシック" w:hAnsi="ＭＳ ゴシック" w:hint="eastAsia"/>
                          <w:color w:val="FFFFFF"/>
                          <w:sz w:val="23"/>
                          <w:szCs w:val="23"/>
                        </w:rPr>
                        <w:instrText>eq \o\ac(○,</w:instrText>
                      </w:r>
                      <w:r w:rsidRPr="0038300D">
                        <w:rPr>
                          <w:rFonts w:ascii="ＭＳ ゴシック" w:eastAsia="ＭＳ ゴシック" w:hAnsi="ＭＳ ゴシック" w:hint="eastAsia"/>
                          <w:color w:val="FFFFFF"/>
                          <w:position w:val="1"/>
                          <w:sz w:val="16"/>
                          <w:szCs w:val="23"/>
                        </w:rPr>
                        <w:instrText>Ｂ</w:instrText>
                      </w:r>
                      <w:r w:rsidRPr="0038300D">
                        <w:rPr>
                          <w:rFonts w:ascii="ＭＳ ゴシック" w:eastAsia="ＭＳ ゴシック" w:hAnsi="ＭＳ ゴシック" w:hint="eastAsia"/>
                          <w:color w:val="FFFFFF"/>
                          <w:sz w:val="23"/>
                          <w:szCs w:val="23"/>
                        </w:rPr>
                        <w:instrText>)</w:instrText>
                      </w:r>
                      <w:r w:rsidRPr="0038300D">
                        <w:rPr>
                          <w:rFonts w:ascii="ＭＳ ゴシック" w:eastAsia="ＭＳ ゴシック" w:hAnsi="ＭＳ ゴシック"/>
                          <w:color w:val="FFFFFF"/>
                          <w:sz w:val="23"/>
                          <w:szCs w:val="23"/>
                        </w:rPr>
                        <w:fldChar w:fldCharType="end"/>
                      </w:r>
                      <w:r w:rsidRPr="0038300D">
                        <w:rPr>
                          <w:rFonts w:ascii="ＭＳ ゴシック" w:eastAsia="ＭＳ ゴシック" w:hAnsi="ＭＳ ゴシック" w:hint="eastAsia"/>
                          <w:color w:val="FFFFFF"/>
                          <w:sz w:val="23"/>
                          <w:szCs w:val="23"/>
                        </w:rPr>
                        <w:t>－</w:t>
                      </w:r>
                      <w:r w:rsidRPr="0038300D">
                        <w:rPr>
                          <w:rFonts w:ascii="ＭＳ ゴシック" w:eastAsia="ＭＳ ゴシック" w:hAnsi="ＭＳ ゴシック"/>
                          <w:color w:val="FFFFFF"/>
                          <w:sz w:val="23"/>
                          <w:szCs w:val="23"/>
                        </w:rPr>
                        <w:fldChar w:fldCharType="begin"/>
                      </w:r>
                      <w:r w:rsidRPr="0038300D">
                        <w:rPr>
                          <w:rFonts w:ascii="ＭＳ ゴシック" w:eastAsia="ＭＳ ゴシック" w:hAnsi="ＭＳ ゴシック"/>
                          <w:color w:val="FFFFFF"/>
                          <w:sz w:val="23"/>
                          <w:szCs w:val="23"/>
                        </w:rPr>
                        <w:instrText xml:space="preserve"> </w:instrText>
                      </w:r>
                      <w:r w:rsidRPr="0038300D">
                        <w:rPr>
                          <w:rFonts w:ascii="ＭＳ ゴシック" w:eastAsia="ＭＳ ゴシック" w:hAnsi="ＭＳ ゴシック" w:hint="eastAsia"/>
                          <w:color w:val="FFFFFF"/>
                          <w:sz w:val="23"/>
                          <w:szCs w:val="23"/>
                        </w:rPr>
                        <w:instrText>eq \o\ac(○,</w:instrText>
                      </w:r>
                      <w:r w:rsidRPr="0038300D">
                        <w:rPr>
                          <w:rFonts w:ascii="ＭＳ ゴシック" w:eastAsia="ＭＳ ゴシック" w:hAnsi="ＭＳ ゴシック" w:hint="eastAsia"/>
                          <w:color w:val="FFFFFF"/>
                          <w:position w:val="1"/>
                          <w:sz w:val="16"/>
                          <w:szCs w:val="23"/>
                        </w:rPr>
                        <w:instrText>Ｃ</w:instrText>
                      </w:r>
                      <w:r w:rsidRPr="0038300D">
                        <w:rPr>
                          <w:rFonts w:ascii="ＭＳ ゴシック" w:eastAsia="ＭＳ ゴシック" w:hAnsi="ＭＳ ゴシック" w:hint="eastAsia"/>
                          <w:color w:val="FFFFFF"/>
                          <w:sz w:val="23"/>
                          <w:szCs w:val="23"/>
                        </w:rPr>
                        <w:instrText>)</w:instrText>
                      </w:r>
                      <w:r w:rsidRPr="0038300D">
                        <w:rPr>
                          <w:rFonts w:ascii="ＭＳ ゴシック" w:eastAsia="ＭＳ ゴシック" w:hAnsi="ＭＳ ゴシック"/>
                          <w:color w:val="FFFFFF"/>
                          <w:sz w:val="23"/>
                          <w:szCs w:val="23"/>
                        </w:rPr>
                        <w:fldChar w:fldCharType="end"/>
                      </w:r>
                      <w:r w:rsidRPr="0038300D">
                        <w:rPr>
                          <w:rFonts w:ascii="ＭＳ ゴシック" w:eastAsia="ＭＳ ゴシック" w:hAnsi="ＭＳ ゴシック" w:hint="eastAsia"/>
                          <w:color w:val="FFFFFF"/>
                          <w:sz w:val="23"/>
                          <w:szCs w:val="23"/>
                        </w:rPr>
                        <w:t>）</w:t>
                      </w:r>
                    </w:p>
                    <w:p w:rsidR="0038300D" w:rsidRPr="0038300D" w:rsidRDefault="0038300D" w:rsidP="0038300D">
                      <w:pPr>
                        <w:jc w:val="center"/>
                        <w:rPr>
                          <w:rFonts w:ascii="ＭＳ ゴシック" w:eastAsia="ＭＳ ゴシック" w:hAnsi="ＭＳ ゴシック"/>
                          <w:color w:val="FFFFFF"/>
                        </w:rPr>
                      </w:pPr>
                      <w:r w:rsidRPr="0038300D">
                        <w:rPr>
                          <w:rFonts w:ascii="ＭＳ ゴシック" w:eastAsia="ＭＳ ゴシック" w:hAnsi="ＭＳ ゴシック" w:hint="eastAsia"/>
                          <w:color w:val="FFFFFF"/>
                          <w:sz w:val="23"/>
                          <w:szCs w:val="23"/>
                        </w:rPr>
                        <w:t>２千万円</w:t>
                      </w:r>
                    </w:p>
                  </w:txbxContent>
                </v:textbox>
              </v:rect>
            </w:pict>
          </mc:Fallback>
        </mc:AlternateContent>
      </w:r>
    </w:p>
    <w:p w:rsidR="0038300D" w:rsidRPr="0038300D" w:rsidRDefault="0038300D" w:rsidP="0038300D">
      <w:pPr>
        <w:rPr>
          <w:sz w:val="23"/>
          <w:szCs w:val="23"/>
        </w:rPr>
      </w:pPr>
    </w:p>
    <w:p w:rsidR="0038300D" w:rsidRPr="0038300D" w:rsidRDefault="0038300D" w:rsidP="0038300D">
      <w:pPr>
        <w:rPr>
          <w:sz w:val="23"/>
          <w:szCs w:val="23"/>
        </w:rPr>
      </w:pPr>
    </w:p>
    <w:p w:rsidR="0038300D" w:rsidRPr="0038300D" w:rsidRDefault="0038300D" w:rsidP="0038300D">
      <w:pPr>
        <w:rPr>
          <w:sz w:val="23"/>
          <w:szCs w:val="23"/>
        </w:rPr>
      </w:pPr>
    </w:p>
    <w:p w:rsidR="0038300D" w:rsidRPr="0038300D" w:rsidRDefault="0038300D" w:rsidP="0038300D">
      <w:pPr>
        <w:rPr>
          <w:sz w:val="23"/>
          <w:szCs w:val="23"/>
        </w:rPr>
      </w:pPr>
    </w:p>
    <w:p w:rsidR="0038300D" w:rsidRPr="0038300D" w:rsidRDefault="0038300D" w:rsidP="0038300D">
      <w:pPr>
        <w:rPr>
          <w:sz w:val="23"/>
          <w:szCs w:val="23"/>
        </w:rPr>
      </w:pPr>
    </w:p>
    <w:p w:rsidR="00D04DD5" w:rsidRPr="0038300D" w:rsidRDefault="0038300D" w:rsidP="0038300D">
      <w:pPr>
        <w:ind w:leftChars="100" w:left="210"/>
        <w:rPr>
          <w:sz w:val="23"/>
          <w:szCs w:val="23"/>
        </w:rPr>
      </w:pPr>
      <w:r w:rsidRPr="0038300D">
        <w:rPr>
          <w:rFonts w:hint="eastAsia"/>
          <w:sz w:val="23"/>
          <w:szCs w:val="23"/>
        </w:rPr>
        <w:t>※なお、課徴金制度の導入に関する詳細につきましては、消費者庁のホームページにまとめて掲載されておりますので、そちらもご確認いただきますようお願いいたします。</w:t>
      </w:r>
    </w:p>
    <w:sectPr w:rsidR="00D04DD5" w:rsidRPr="0038300D" w:rsidSect="0038300D">
      <w:pgSz w:w="11906" w:h="16838" w:code="9"/>
      <w:pgMar w:top="1418" w:right="1247" w:bottom="1418" w:left="1247"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A7" w:rsidRDefault="007A75A7" w:rsidP="0038300D">
      <w:r>
        <w:separator/>
      </w:r>
    </w:p>
  </w:endnote>
  <w:endnote w:type="continuationSeparator" w:id="0">
    <w:p w:rsidR="007A75A7" w:rsidRDefault="007A75A7" w:rsidP="0038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A7" w:rsidRDefault="007A75A7" w:rsidP="0038300D">
      <w:r>
        <w:separator/>
      </w:r>
    </w:p>
  </w:footnote>
  <w:footnote w:type="continuationSeparator" w:id="0">
    <w:p w:rsidR="007A75A7" w:rsidRDefault="007A75A7" w:rsidP="003830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678E"/>
    <w:multiLevelType w:val="hybridMultilevel"/>
    <w:tmpl w:val="70201CD8"/>
    <w:lvl w:ilvl="0" w:tplc="5C5A7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DA"/>
    <w:rsid w:val="000169A6"/>
    <w:rsid w:val="00030760"/>
    <w:rsid w:val="00035C4A"/>
    <w:rsid w:val="000378F9"/>
    <w:rsid w:val="00082CB5"/>
    <w:rsid w:val="000C0E28"/>
    <w:rsid w:val="000F3018"/>
    <w:rsid w:val="000F74D1"/>
    <w:rsid w:val="00122976"/>
    <w:rsid w:val="001258EC"/>
    <w:rsid w:val="001864F2"/>
    <w:rsid w:val="001A6B55"/>
    <w:rsid w:val="001C6B0C"/>
    <w:rsid w:val="001D6CF4"/>
    <w:rsid w:val="001E07E9"/>
    <w:rsid w:val="001F0116"/>
    <w:rsid w:val="002125B2"/>
    <w:rsid w:val="0023230B"/>
    <w:rsid w:val="002516F6"/>
    <w:rsid w:val="002B28A5"/>
    <w:rsid w:val="002D182B"/>
    <w:rsid w:val="0030053A"/>
    <w:rsid w:val="00340254"/>
    <w:rsid w:val="00340C74"/>
    <w:rsid w:val="00356B3F"/>
    <w:rsid w:val="00381CCF"/>
    <w:rsid w:val="0038300D"/>
    <w:rsid w:val="003856EE"/>
    <w:rsid w:val="003A6F8A"/>
    <w:rsid w:val="004226C9"/>
    <w:rsid w:val="00433F01"/>
    <w:rsid w:val="00450C46"/>
    <w:rsid w:val="005066F3"/>
    <w:rsid w:val="00516FB4"/>
    <w:rsid w:val="00554805"/>
    <w:rsid w:val="00567965"/>
    <w:rsid w:val="00571487"/>
    <w:rsid w:val="00571A9E"/>
    <w:rsid w:val="005C0460"/>
    <w:rsid w:val="005C69D6"/>
    <w:rsid w:val="005F6A55"/>
    <w:rsid w:val="00611A99"/>
    <w:rsid w:val="0063490A"/>
    <w:rsid w:val="006406C3"/>
    <w:rsid w:val="006444BD"/>
    <w:rsid w:val="00661882"/>
    <w:rsid w:val="0068486B"/>
    <w:rsid w:val="00694922"/>
    <w:rsid w:val="006D03EE"/>
    <w:rsid w:val="006E6937"/>
    <w:rsid w:val="007034CF"/>
    <w:rsid w:val="007035FF"/>
    <w:rsid w:val="007243D5"/>
    <w:rsid w:val="00731B6C"/>
    <w:rsid w:val="0078027E"/>
    <w:rsid w:val="00794031"/>
    <w:rsid w:val="007A75A7"/>
    <w:rsid w:val="007B3F05"/>
    <w:rsid w:val="00810D5F"/>
    <w:rsid w:val="00844563"/>
    <w:rsid w:val="0087280D"/>
    <w:rsid w:val="00875316"/>
    <w:rsid w:val="008A562A"/>
    <w:rsid w:val="008C2E07"/>
    <w:rsid w:val="008E149C"/>
    <w:rsid w:val="00944732"/>
    <w:rsid w:val="00977730"/>
    <w:rsid w:val="009B5CDA"/>
    <w:rsid w:val="009C251F"/>
    <w:rsid w:val="009E0E10"/>
    <w:rsid w:val="00A073C3"/>
    <w:rsid w:val="00A148DE"/>
    <w:rsid w:val="00A16865"/>
    <w:rsid w:val="00A20CC4"/>
    <w:rsid w:val="00A34253"/>
    <w:rsid w:val="00A64F12"/>
    <w:rsid w:val="00A71BA3"/>
    <w:rsid w:val="00A83F3E"/>
    <w:rsid w:val="00AA0DBC"/>
    <w:rsid w:val="00AF7C62"/>
    <w:rsid w:val="00B20650"/>
    <w:rsid w:val="00B26A2B"/>
    <w:rsid w:val="00B279A8"/>
    <w:rsid w:val="00B454A9"/>
    <w:rsid w:val="00B54EF0"/>
    <w:rsid w:val="00BD66CA"/>
    <w:rsid w:val="00BE4549"/>
    <w:rsid w:val="00BF3AD0"/>
    <w:rsid w:val="00C13C39"/>
    <w:rsid w:val="00C3418C"/>
    <w:rsid w:val="00C73C06"/>
    <w:rsid w:val="00CD029B"/>
    <w:rsid w:val="00CE6F43"/>
    <w:rsid w:val="00D04DD5"/>
    <w:rsid w:val="00D14184"/>
    <w:rsid w:val="00D51389"/>
    <w:rsid w:val="00D9692A"/>
    <w:rsid w:val="00DC0A5F"/>
    <w:rsid w:val="00E40958"/>
    <w:rsid w:val="00E410EA"/>
    <w:rsid w:val="00E67623"/>
    <w:rsid w:val="00E760B6"/>
    <w:rsid w:val="00E9206C"/>
    <w:rsid w:val="00E957F9"/>
    <w:rsid w:val="00EA2984"/>
    <w:rsid w:val="00EA3605"/>
    <w:rsid w:val="00EC724B"/>
    <w:rsid w:val="00F148F0"/>
    <w:rsid w:val="00F421EA"/>
    <w:rsid w:val="00F44F2E"/>
    <w:rsid w:val="00F52CE7"/>
    <w:rsid w:val="00F73A4F"/>
    <w:rsid w:val="00F81CFC"/>
    <w:rsid w:val="00FA074E"/>
    <w:rsid w:val="00FB5E08"/>
    <w:rsid w:val="00FC0C47"/>
    <w:rsid w:val="00FD1606"/>
    <w:rsid w:val="00FE1177"/>
    <w:rsid w:val="00FF0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AD8B019-7F60-48BD-B939-AD3DF029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B5CDA"/>
  </w:style>
  <w:style w:type="paragraph" w:styleId="a4">
    <w:name w:val="Note Heading"/>
    <w:basedOn w:val="a"/>
    <w:next w:val="a"/>
    <w:rsid w:val="00E9206C"/>
    <w:pPr>
      <w:jc w:val="center"/>
    </w:pPr>
  </w:style>
  <w:style w:type="paragraph" w:styleId="a5">
    <w:name w:val="Closing"/>
    <w:basedOn w:val="a"/>
    <w:rsid w:val="00E9206C"/>
    <w:pPr>
      <w:jc w:val="right"/>
    </w:pPr>
  </w:style>
  <w:style w:type="paragraph" w:styleId="a6">
    <w:name w:val="Balloon Text"/>
    <w:basedOn w:val="a"/>
    <w:semiHidden/>
    <w:rsid w:val="001864F2"/>
    <w:rPr>
      <w:rFonts w:ascii="Arial" w:eastAsia="ＭＳ ゴシック" w:hAnsi="Arial"/>
      <w:sz w:val="18"/>
      <w:szCs w:val="18"/>
    </w:rPr>
  </w:style>
  <w:style w:type="character" w:styleId="a7">
    <w:name w:val="Hyperlink"/>
    <w:basedOn w:val="a0"/>
    <w:rsid w:val="000F74D1"/>
    <w:rPr>
      <w:color w:val="0563C1" w:themeColor="hyperlink"/>
      <w:u w:val="single"/>
    </w:rPr>
  </w:style>
  <w:style w:type="paragraph" w:styleId="a8">
    <w:name w:val="List Paragraph"/>
    <w:basedOn w:val="a"/>
    <w:uiPriority w:val="34"/>
    <w:qFormat/>
    <w:rsid w:val="000F74D1"/>
    <w:pPr>
      <w:ind w:leftChars="400" w:left="840"/>
    </w:pPr>
  </w:style>
  <w:style w:type="paragraph" w:styleId="a9">
    <w:name w:val="header"/>
    <w:basedOn w:val="a"/>
    <w:link w:val="aa"/>
    <w:rsid w:val="0038300D"/>
    <w:pPr>
      <w:tabs>
        <w:tab w:val="center" w:pos="4252"/>
        <w:tab w:val="right" w:pos="8504"/>
      </w:tabs>
      <w:snapToGrid w:val="0"/>
    </w:pPr>
  </w:style>
  <w:style w:type="character" w:customStyle="1" w:styleId="aa">
    <w:name w:val="ヘッダー (文字)"/>
    <w:basedOn w:val="a0"/>
    <w:link w:val="a9"/>
    <w:rsid w:val="0038300D"/>
    <w:rPr>
      <w:kern w:val="2"/>
      <w:sz w:val="21"/>
      <w:szCs w:val="24"/>
    </w:rPr>
  </w:style>
  <w:style w:type="paragraph" w:styleId="ab">
    <w:name w:val="footer"/>
    <w:basedOn w:val="a"/>
    <w:link w:val="ac"/>
    <w:rsid w:val="0038300D"/>
    <w:pPr>
      <w:tabs>
        <w:tab w:val="center" w:pos="4252"/>
        <w:tab w:val="right" w:pos="8504"/>
      </w:tabs>
      <w:snapToGrid w:val="0"/>
    </w:pPr>
  </w:style>
  <w:style w:type="character" w:customStyle="1" w:styleId="ac">
    <w:name w:val="フッター (文字)"/>
    <w:basedOn w:val="a0"/>
    <w:link w:val="ab"/>
    <w:rsid w:val="0038300D"/>
    <w:rPr>
      <w:kern w:val="2"/>
      <w:sz w:val="21"/>
      <w:szCs w:val="24"/>
    </w:rPr>
  </w:style>
  <w:style w:type="table" w:customStyle="1" w:styleId="1">
    <w:name w:val="表 (格子)1"/>
    <w:basedOn w:val="a1"/>
    <w:next w:val="ad"/>
    <w:uiPriority w:val="59"/>
    <w:rsid w:val="0038300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38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164</Words>
  <Characters>939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平成１８年６月２０日</vt:lpstr>
      <vt:lpstr>平成１８年６月２０日</vt:lpstr>
    </vt:vector>
  </TitlesOfParts>
  <Company>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平成１８年６月２０日</dc:title>
  <dc:subject/>
  <dc:creator> </dc:creator>
  <cp:keywords/>
  <dc:description/>
  <cp:lastModifiedBy>user</cp:lastModifiedBy>
  <cp:revision>16</cp:revision>
  <cp:lastPrinted>2016-03-01T04:18:00Z</cp:lastPrinted>
  <dcterms:created xsi:type="dcterms:W3CDTF">2014-07-25T01:14:00Z</dcterms:created>
  <dcterms:modified xsi:type="dcterms:W3CDTF">2016-03-02T04:09:00Z</dcterms:modified>
</cp:coreProperties>
</file>